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1DCC" w14:textId="77777777" w:rsidR="007231A2" w:rsidRDefault="007231A2" w:rsidP="007231A2">
      <w:pPr>
        <w:bidi/>
        <w:rPr>
          <w:sz w:val="32"/>
          <w:szCs w:val="32"/>
          <w:rtl/>
        </w:rPr>
      </w:pPr>
    </w:p>
    <w:p w14:paraId="4C571044" w14:textId="7845D5A7" w:rsidR="00DD26B2" w:rsidRPr="00DD26B2" w:rsidRDefault="00DD26B2" w:rsidP="00DD26B2">
      <w:pPr>
        <w:bidi/>
        <w:jc w:val="center"/>
        <w:rPr>
          <w:rFonts w:ascii="Times New Roman" w:eastAsia="Times New Roman" w:hAnsi="Times New Roman" w:cs="Times New Roman"/>
          <w:kern w:val="0"/>
          <w:sz w:val="27"/>
          <w:szCs w:val="27"/>
          <w:lang w:val="en-US"/>
          <w14:ligatures w14:val="none"/>
        </w:rPr>
      </w:pPr>
      <w:r w:rsidRPr="00DD26B2">
        <w:rPr>
          <w:rFonts w:ascii="Calibri" w:eastAsia="Times New Roman" w:hAnsi="Calibri" w:cs="Calibri"/>
          <w:b/>
          <w:bCs/>
          <w:kern w:val="0"/>
          <w:sz w:val="27"/>
          <w:szCs w:val="27"/>
          <w:rtl/>
          <w:lang w:val="en-US"/>
          <w14:ligatures w14:val="none"/>
        </w:rPr>
        <w:t>تعلن شركة المرشد</w:t>
      </w:r>
      <w:r>
        <w:rPr>
          <w:rFonts w:ascii="Calibri" w:eastAsia="Times New Roman" w:hAnsi="Calibri" w:cs="Calibri" w:hint="cs"/>
          <w:b/>
          <w:bCs/>
          <w:kern w:val="0"/>
          <w:sz w:val="27"/>
          <w:szCs w:val="27"/>
          <w:rtl/>
          <w:lang w:val="en-US"/>
          <w14:ligatures w14:val="none"/>
        </w:rPr>
        <w:t>ي</w:t>
      </w:r>
      <w:r w:rsidRPr="00DD26B2">
        <w:rPr>
          <w:rFonts w:ascii="Calibri" w:eastAsia="Times New Roman" w:hAnsi="Calibri" w:cs="Calibri"/>
          <w:b/>
          <w:bCs/>
          <w:kern w:val="0"/>
          <w:sz w:val="27"/>
          <w:szCs w:val="27"/>
          <w:rtl/>
          <w:lang w:val="en-US"/>
          <w14:ligatures w14:val="none"/>
        </w:rPr>
        <w:t>ن العرب عن فتح باب التسجيل المبكر لقمة الجيل الخامس</w:t>
      </w:r>
    </w:p>
    <w:p w14:paraId="4317CDE1" w14:textId="77777777" w:rsidR="00DD26B2" w:rsidRPr="00DD26B2" w:rsidRDefault="00DD26B2" w:rsidP="00DD26B2">
      <w:pPr>
        <w:bidi/>
        <w:jc w:val="both"/>
        <w:rPr>
          <w:rFonts w:ascii="Times New Roman" w:eastAsia="Times New Roman" w:hAnsi="Times New Roman" w:cs="Times New Roman"/>
          <w:kern w:val="0"/>
          <w:sz w:val="27"/>
          <w:szCs w:val="27"/>
          <w:rtl/>
          <w:lang w:val="en-US"/>
          <w14:ligatures w14:val="none"/>
        </w:rPr>
      </w:pPr>
      <w:r w:rsidRPr="00DD26B2">
        <w:rPr>
          <w:rFonts w:ascii="Times New Roman" w:eastAsia="Times New Roman" w:hAnsi="Times New Roman" w:cs="Times New Roman"/>
          <w:kern w:val="0"/>
          <w:sz w:val="27"/>
          <w:szCs w:val="27"/>
          <w:rtl/>
          <w:lang w:val="en-US"/>
          <w14:ligatures w14:val="none"/>
        </w:rPr>
        <w:t> </w:t>
      </w:r>
    </w:p>
    <w:p w14:paraId="03420E07" w14:textId="038A981D" w:rsidR="00DD26B2" w:rsidRPr="00DD26B2" w:rsidRDefault="00DD26B2" w:rsidP="00DD26B2">
      <w:pPr>
        <w:jc w:val="right"/>
        <w:rPr>
          <w:rFonts w:ascii="Times New Roman" w:eastAsia="Times New Roman" w:hAnsi="Times New Roman" w:cs="Times New Roman"/>
          <w:kern w:val="0"/>
          <w:sz w:val="27"/>
          <w:szCs w:val="27"/>
          <w:rtl/>
          <w:lang w:val="en-US"/>
          <w14:ligatures w14:val="none"/>
        </w:rPr>
      </w:pPr>
      <w:r w:rsidRPr="00DD26B2">
        <w:rPr>
          <w:rFonts w:ascii="Calibri" w:eastAsia="Times New Roman" w:hAnsi="Calibri" w:cs="Calibri"/>
          <w:b/>
          <w:bCs/>
          <w:kern w:val="0"/>
          <w:sz w:val="27"/>
          <w:szCs w:val="27"/>
          <w:rtl/>
          <w:lang w:val="en-US"/>
          <w14:ligatures w14:val="none"/>
        </w:rPr>
        <w:t>عمان، الأردن -</w:t>
      </w:r>
      <w:r w:rsidRPr="00DD26B2">
        <w:rPr>
          <w:rFonts w:ascii="Calibri" w:eastAsia="Times New Roman" w:hAnsi="Calibri" w:cs="Calibri"/>
          <w:kern w:val="0"/>
          <w:sz w:val="27"/>
          <w:szCs w:val="27"/>
          <w:rtl/>
          <w:lang w:val="en-US"/>
          <w14:ligatures w14:val="none"/>
        </w:rPr>
        <w:t> أعلنت مجموعة المرشد</w:t>
      </w:r>
      <w:r>
        <w:rPr>
          <w:rFonts w:ascii="Calibri" w:eastAsia="Times New Roman" w:hAnsi="Calibri" w:cs="Calibri" w:hint="cs"/>
          <w:kern w:val="0"/>
          <w:sz w:val="27"/>
          <w:szCs w:val="27"/>
          <w:rtl/>
          <w:lang w:val="en-US"/>
          <w14:ligatures w14:val="none"/>
        </w:rPr>
        <w:t>ي</w:t>
      </w:r>
      <w:r w:rsidRPr="00DD26B2">
        <w:rPr>
          <w:rFonts w:ascii="Calibri" w:eastAsia="Times New Roman" w:hAnsi="Calibri" w:cs="Calibri"/>
          <w:kern w:val="0"/>
          <w:sz w:val="27"/>
          <w:szCs w:val="27"/>
          <w:rtl/>
          <w:lang w:val="en-US"/>
          <w14:ligatures w14:val="none"/>
        </w:rPr>
        <w:t>ن العرب، الشركة الرائدة في مجال الأبحاث السوقية والتحليل والاستشارات المستقلة في المنطقة العربية، بفخر عن فتح باب التسجيل المبكر لقمة الجيل الخامس المقبلة، والتي ستعقد في السادس من شهر حزيران ٢٠٢٣ في فندق الريتز كارلتون في عمان، الأردن، وسيبقى التسجيل المبكر مفتوحًا حتى ٣٠ من شهر نيسان ٢٠٢٣ الحالي.</w:t>
      </w:r>
    </w:p>
    <w:p w14:paraId="1820DB7E" w14:textId="77777777" w:rsidR="00DD26B2" w:rsidRPr="00DD26B2" w:rsidRDefault="00DD26B2" w:rsidP="00DD26B2">
      <w:pPr>
        <w:jc w:val="both"/>
        <w:rPr>
          <w:rFonts w:ascii="Times New Roman" w:eastAsia="Times New Roman" w:hAnsi="Times New Roman" w:cs="Times New Roman"/>
          <w:kern w:val="0"/>
          <w:sz w:val="27"/>
          <w:szCs w:val="27"/>
          <w:lang w:val="en-US"/>
          <w14:ligatures w14:val="none"/>
        </w:rPr>
      </w:pPr>
      <w:r w:rsidRPr="00DD26B2">
        <w:rPr>
          <w:rFonts w:ascii="Times New Roman" w:eastAsia="Times New Roman" w:hAnsi="Times New Roman" w:cs="Times New Roman"/>
          <w:kern w:val="0"/>
          <w:sz w:val="27"/>
          <w:szCs w:val="27"/>
          <w:rtl/>
          <w:lang w:val="en-US"/>
          <w14:ligatures w14:val="none"/>
        </w:rPr>
        <w:t> </w:t>
      </w:r>
    </w:p>
    <w:p w14:paraId="3F91260D" w14:textId="77777777" w:rsidR="00DD26B2" w:rsidRPr="00DD26B2" w:rsidRDefault="00DD26B2" w:rsidP="00DD26B2">
      <w:pPr>
        <w:bidi/>
        <w:rPr>
          <w:rFonts w:ascii="Times New Roman" w:eastAsia="Times New Roman" w:hAnsi="Times New Roman" w:cs="Times New Roman"/>
          <w:kern w:val="0"/>
          <w:sz w:val="27"/>
          <w:szCs w:val="27"/>
          <w:lang w:val="en-US"/>
          <w14:ligatures w14:val="none"/>
        </w:rPr>
      </w:pPr>
      <w:r w:rsidRPr="00DD26B2">
        <w:rPr>
          <w:rFonts w:ascii="Calibri" w:eastAsia="Times New Roman" w:hAnsi="Calibri" w:cs="Calibri"/>
          <w:kern w:val="0"/>
          <w:sz w:val="27"/>
          <w:szCs w:val="27"/>
          <w:rtl/>
          <w:lang w:val="en-US"/>
          <w14:ligatures w14:val="none"/>
        </w:rPr>
        <w:t>هذا وقد صممت المجموعة قمة الجيل الخامس لتكون المكان المناسب لقادة الفكر وأصحاب المصلحة والمسؤولين التنفيذيين والمدراء للالتقاء وتبادل خبراتهم حول الوعود الحقيقية والتحديات التي تواجه إطلاق شبكات الجيل الخامس. ويشارك في القمة خبراء صناعة من عدة جهات رسمية وإقليمية كوزارة الاقتصاد الرقمي وريادة الأعمال، </w:t>
      </w:r>
      <w:r w:rsidRPr="00DD26B2">
        <w:rPr>
          <w:rFonts w:ascii="Calibri" w:eastAsia="Times New Roman" w:hAnsi="Calibri" w:cs="Calibri"/>
          <w:kern w:val="0"/>
          <w:sz w:val="27"/>
          <w:szCs w:val="27"/>
          <w:lang w:val="en-US"/>
          <w14:ligatures w14:val="none"/>
        </w:rPr>
        <w:t>GSMA</w:t>
      </w:r>
      <w:r w:rsidRPr="00DD26B2">
        <w:rPr>
          <w:rFonts w:ascii="Calibri" w:eastAsia="Times New Roman" w:hAnsi="Calibri" w:cs="Calibri"/>
          <w:kern w:val="0"/>
          <w:sz w:val="27"/>
          <w:szCs w:val="27"/>
          <w:rtl/>
          <w:lang w:val="en-US"/>
          <w14:ligatures w14:val="none"/>
        </w:rPr>
        <w:t>، </w:t>
      </w:r>
      <w:r w:rsidRPr="00DD26B2">
        <w:rPr>
          <w:rFonts w:ascii="Calibri" w:eastAsia="Times New Roman" w:hAnsi="Calibri" w:cs="Calibri"/>
          <w:kern w:val="0"/>
          <w:sz w:val="27"/>
          <w:szCs w:val="27"/>
          <w:lang w:val="en-US"/>
          <w14:ligatures w14:val="none"/>
        </w:rPr>
        <w:t>SAMENA Telecommunications Council</w:t>
      </w:r>
      <w:r w:rsidRPr="00DD26B2">
        <w:rPr>
          <w:rFonts w:ascii="Calibri" w:eastAsia="Times New Roman" w:hAnsi="Calibri" w:cs="Calibri"/>
          <w:kern w:val="0"/>
          <w:sz w:val="27"/>
          <w:szCs w:val="27"/>
          <w:rtl/>
          <w:lang w:val="en-US"/>
          <w14:ligatures w14:val="none"/>
        </w:rPr>
        <w:t>، المركز الوطني للأمن السيبراني، </w:t>
      </w:r>
      <w:r w:rsidRPr="00DD26B2">
        <w:rPr>
          <w:rFonts w:ascii="Calibri" w:eastAsia="Times New Roman" w:hAnsi="Calibri" w:cs="Calibri"/>
          <w:kern w:val="0"/>
          <w:sz w:val="27"/>
          <w:szCs w:val="27"/>
          <w:lang w:val="en-US"/>
          <w14:ligatures w14:val="none"/>
        </w:rPr>
        <w:t>Google</w:t>
      </w:r>
      <w:r w:rsidRPr="00DD26B2">
        <w:rPr>
          <w:rFonts w:ascii="Calibri" w:eastAsia="Times New Roman" w:hAnsi="Calibri" w:cs="Calibri"/>
          <w:kern w:val="0"/>
          <w:sz w:val="27"/>
          <w:szCs w:val="27"/>
          <w:rtl/>
          <w:lang w:val="en-US"/>
          <w14:ligatures w14:val="none"/>
        </w:rPr>
        <w:t>، </w:t>
      </w:r>
      <w:r w:rsidRPr="00DD26B2">
        <w:rPr>
          <w:rFonts w:ascii="Calibri" w:eastAsia="Times New Roman" w:hAnsi="Calibri" w:cs="Calibri"/>
          <w:kern w:val="0"/>
          <w:sz w:val="27"/>
          <w:szCs w:val="27"/>
          <w:lang w:val="en-US"/>
          <w14:ligatures w14:val="none"/>
        </w:rPr>
        <w:t>Pie</w:t>
      </w:r>
      <w:r w:rsidRPr="00DD26B2">
        <w:rPr>
          <w:rFonts w:ascii="Calibri" w:eastAsia="Times New Roman" w:hAnsi="Calibri" w:cs="Calibri"/>
          <w:kern w:val="0"/>
          <w:sz w:val="27"/>
          <w:szCs w:val="27"/>
          <w:rtl/>
          <w:lang w:val="en-US"/>
          <w14:ligatures w14:val="none"/>
        </w:rPr>
        <w:t>، و</w:t>
      </w:r>
      <w:r w:rsidRPr="00DD26B2">
        <w:rPr>
          <w:rFonts w:ascii="Calibri" w:eastAsia="Times New Roman" w:hAnsi="Calibri" w:cs="Calibri"/>
          <w:kern w:val="0"/>
          <w:sz w:val="27"/>
          <w:szCs w:val="27"/>
          <w:lang w:val="en-US"/>
          <w14:ligatures w14:val="none"/>
        </w:rPr>
        <w:t>Arcadis</w:t>
      </w:r>
      <w:r w:rsidRPr="00DD26B2">
        <w:rPr>
          <w:rFonts w:ascii="Calibri" w:eastAsia="Times New Roman" w:hAnsi="Calibri" w:cs="Calibri"/>
          <w:kern w:val="0"/>
          <w:sz w:val="27"/>
          <w:szCs w:val="27"/>
          <w:rtl/>
          <w:lang w:val="en-US"/>
          <w14:ligatures w14:val="none"/>
        </w:rPr>
        <w:t>.</w:t>
      </w:r>
    </w:p>
    <w:p w14:paraId="3E6D90D2" w14:textId="77777777" w:rsidR="00DD26B2" w:rsidRPr="00DD26B2" w:rsidRDefault="00DD26B2" w:rsidP="00DD26B2">
      <w:pPr>
        <w:bidi/>
        <w:jc w:val="both"/>
        <w:rPr>
          <w:rFonts w:ascii="Times New Roman" w:eastAsia="Times New Roman" w:hAnsi="Times New Roman" w:cs="Times New Roman"/>
          <w:kern w:val="0"/>
          <w:sz w:val="27"/>
          <w:szCs w:val="27"/>
          <w:rtl/>
          <w:lang w:val="en-US"/>
          <w14:ligatures w14:val="none"/>
        </w:rPr>
      </w:pPr>
      <w:r w:rsidRPr="00DD26B2">
        <w:rPr>
          <w:rFonts w:ascii="Times New Roman" w:eastAsia="Times New Roman" w:hAnsi="Times New Roman" w:cs="Times New Roman"/>
          <w:kern w:val="0"/>
          <w:sz w:val="27"/>
          <w:szCs w:val="27"/>
          <w:rtl/>
          <w:lang w:val="en-US"/>
          <w14:ligatures w14:val="none"/>
        </w:rPr>
        <w:t> </w:t>
      </w:r>
    </w:p>
    <w:p w14:paraId="0C59A8CD" w14:textId="5E628C3A" w:rsidR="00DD26B2" w:rsidRPr="00DD26B2" w:rsidRDefault="00DD26B2" w:rsidP="00DD26B2">
      <w:pPr>
        <w:bidi/>
        <w:rPr>
          <w:rFonts w:ascii="Times New Roman" w:eastAsia="Times New Roman" w:hAnsi="Times New Roman" w:cs="Times New Roman"/>
          <w:kern w:val="0"/>
          <w:sz w:val="27"/>
          <w:szCs w:val="27"/>
          <w:rtl/>
          <w:lang w:val="en-US"/>
          <w14:ligatures w14:val="none"/>
        </w:rPr>
      </w:pPr>
      <w:r w:rsidRPr="00DD26B2">
        <w:rPr>
          <w:rFonts w:ascii="Calibri" w:eastAsia="Times New Roman" w:hAnsi="Calibri" w:cs="Calibri"/>
          <w:kern w:val="0"/>
          <w:sz w:val="27"/>
          <w:szCs w:val="27"/>
          <w:rtl/>
          <w:lang w:val="en-US"/>
          <w14:ligatures w14:val="none"/>
        </w:rPr>
        <w:t>وعقب فتح باب التسجيل، قال فايز أبو عوض، </w:t>
      </w:r>
      <w:r w:rsidRPr="00DD26B2">
        <w:rPr>
          <w:rFonts w:ascii="Times New Roman" w:eastAsia="Times New Roman" w:hAnsi="Times New Roman" w:cs="Times New Roman"/>
          <w:kern w:val="0"/>
          <w:sz w:val="27"/>
          <w:szCs w:val="27"/>
          <w:rtl/>
          <w:lang w:val="en-US"/>
          <w14:ligatures w14:val="none"/>
        </w:rPr>
        <w:t>المستشار الأول لمجلس إدارة مجموعة المرشد</w:t>
      </w:r>
      <w:r>
        <w:rPr>
          <w:rFonts w:ascii="Times New Roman" w:eastAsia="Times New Roman" w:hAnsi="Times New Roman" w:cs="Times New Roman" w:hint="cs"/>
          <w:kern w:val="0"/>
          <w:sz w:val="27"/>
          <w:szCs w:val="27"/>
          <w:rtl/>
          <w:lang w:val="en-US"/>
          <w14:ligatures w14:val="none"/>
        </w:rPr>
        <w:t>ي</w:t>
      </w:r>
      <w:r w:rsidRPr="00DD26B2">
        <w:rPr>
          <w:rFonts w:ascii="Times New Roman" w:eastAsia="Times New Roman" w:hAnsi="Times New Roman" w:cs="Times New Roman"/>
          <w:kern w:val="0"/>
          <w:sz w:val="27"/>
          <w:szCs w:val="27"/>
          <w:rtl/>
          <w:lang w:val="en-US"/>
          <w14:ligatures w14:val="none"/>
        </w:rPr>
        <w:t>ن العرب</w:t>
      </w:r>
      <w:r w:rsidRPr="00DD26B2">
        <w:rPr>
          <w:rFonts w:ascii="Calibri" w:eastAsia="Times New Roman" w:hAnsi="Calibri" w:cs="Calibri"/>
          <w:kern w:val="0"/>
          <w:sz w:val="27"/>
          <w:szCs w:val="27"/>
          <w:rtl/>
          <w:lang w:val="en-US"/>
          <w14:ligatures w14:val="none"/>
        </w:rPr>
        <w:t> "قمة الجيل الخامس ستكون المنصة المثالية لمناقشة تحديات وفرص منطقة الشرق الأوسط وشمال إفريقيا في نظام الجيل الخامس. ومن هنا نشجع الخبراء والشركات المعنية على المشاركة، حيث إننا نتطلع إلى رؤية جميع شركائنا وخبرائنا في الصناعة معنا في القمة".</w:t>
      </w:r>
    </w:p>
    <w:p w14:paraId="66AD7226" w14:textId="77777777" w:rsidR="00DD26B2" w:rsidRPr="00DD26B2" w:rsidRDefault="00DD26B2" w:rsidP="00DD26B2">
      <w:pPr>
        <w:rPr>
          <w:rFonts w:ascii="Times New Roman" w:eastAsia="Times New Roman" w:hAnsi="Times New Roman" w:cs="Times New Roman"/>
          <w:kern w:val="0"/>
          <w:rtl/>
          <w:lang w:val="en-US"/>
          <w14:ligatures w14:val="none"/>
        </w:rPr>
      </w:pPr>
    </w:p>
    <w:p w14:paraId="4739D101" w14:textId="77777777" w:rsidR="006559C9" w:rsidRDefault="006559C9" w:rsidP="006559C9">
      <w:pPr>
        <w:bidi/>
        <w:spacing w:line="276" w:lineRule="auto"/>
        <w:rPr>
          <w:rStyle w:val="Hyperlink"/>
          <w:rtl/>
        </w:rPr>
      </w:pPr>
    </w:p>
    <w:p w14:paraId="6782956E" w14:textId="7D19F0A9" w:rsidR="006559C9" w:rsidRDefault="00895129" w:rsidP="00895129">
      <w:pPr>
        <w:bidi/>
        <w:spacing w:line="276" w:lineRule="auto"/>
        <w:jc w:val="center"/>
        <w:rPr>
          <w:rStyle w:val="Hyperlink"/>
          <w:color w:val="auto"/>
          <w:u w:val="none"/>
          <w:rtl/>
        </w:rPr>
      </w:pPr>
      <w:r>
        <w:rPr>
          <w:rStyle w:val="Hyperlink"/>
          <w:rFonts w:hint="cs"/>
          <w:color w:val="auto"/>
          <w:u w:val="none"/>
          <w:rtl/>
        </w:rPr>
        <w:t>انتهى</w:t>
      </w:r>
    </w:p>
    <w:p w14:paraId="7E7B464E" w14:textId="77777777" w:rsidR="00895129" w:rsidRPr="00DD26B2" w:rsidRDefault="00895129" w:rsidP="00895129">
      <w:pPr>
        <w:bidi/>
        <w:spacing w:line="276" w:lineRule="auto"/>
        <w:jc w:val="center"/>
        <w:rPr>
          <w:rStyle w:val="Hyperlink"/>
          <w:color w:val="auto"/>
          <w:sz w:val="32"/>
          <w:szCs w:val="32"/>
          <w:u w:val="none"/>
          <w:rtl/>
        </w:rPr>
      </w:pPr>
    </w:p>
    <w:p w14:paraId="6D6289D6" w14:textId="77777777" w:rsidR="00895129" w:rsidRPr="00DD26B2" w:rsidRDefault="00895129" w:rsidP="00895129">
      <w:pPr>
        <w:bidi/>
        <w:rPr>
          <w:rtl/>
          <w:lang w:bidi="ar-JO"/>
        </w:rPr>
      </w:pPr>
      <w:r w:rsidRPr="00DD26B2">
        <w:rPr>
          <w:rFonts w:hint="cs"/>
          <w:rtl/>
          <w:lang w:bidi="ar-JO"/>
        </w:rPr>
        <w:t>لمزيد من المعلومات الرجاء التواصل مع:</w:t>
      </w:r>
    </w:p>
    <w:p w14:paraId="784ED837" w14:textId="77777777" w:rsidR="00895129" w:rsidRPr="00DD26B2" w:rsidRDefault="00895129" w:rsidP="00895129">
      <w:pPr>
        <w:bidi/>
        <w:rPr>
          <w:rtl/>
          <w:lang w:bidi="ar-JO"/>
        </w:rPr>
      </w:pPr>
      <w:r w:rsidRPr="00DD26B2">
        <w:rPr>
          <w:rFonts w:hint="cs"/>
          <w:rtl/>
          <w:lang w:bidi="ar-JO"/>
        </w:rPr>
        <w:t>رولا جبر</w:t>
      </w:r>
    </w:p>
    <w:p w14:paraId="03C9B164" w14:textId="77777777" w:rsidR="00895129" w:rsidRPr="00DD26B2" w:rsidRDefault="00895129" w:rsidP="00895129">
      <w:pPr>
        <w:bidi/>
        <w:jc w:val="both"/>
        <w:rPr>
          <w:rtl/>
          <w:lang w:bidi="ar-JO"/>
        </w:rPr>
      </w:pPr>
      <w:r w:rsidRPr="00DD26B2">
        <w:rPr>
          <w:rFonts w:hint="cs"/>
          <w:rtl/>
          <w:lang w:bidi="ar-JO"/>
        </w:rPr>
        <w:t>قسم تطوير الأعمال</w:t>
      </w:r>
    </w:p>
    <w:p w14:paraId="6BA70318" w14:textId="77777777" w:rsidR="00895129" w:rsidRPr="00DD26B2" w:rsidRDefault="00000000" w:rsidP="00895129">
      <w:pPr>
        <w:bidi/>
        <w:jc w:val="both"/>
        <w:rPr>
          <w:sz w:val="32"/>
          <w:szCs w:val="32"/>
          <w:rtl/>
        </w:rPr>
      </w:pPr>
      <w:hyperlink r:id="rId6" w:history="1">
        <w:r w:rsidR="00895129" w:rsidRPr="00DD26B2">
          <w:rPr>
            <w:rStyle w:val="Hyperlink"/>
          </w:rPr>
          <w:t>Rula.jabr@arabadvisors.com</w:t>
        </w:r>
      </w:hyperlink>
      <w:r w:rsidR="00895129" w:rsidRPr="00DD26B2">
        <w:rPr>
          <w:sz w:val="32"/>
          <w:szCs w:val="32"/>
        </w:rPr>
        <w:t xml:space="preserve"> </w:t>
      </w:r>
    </w:p>
    <w:p w14:paraId="2A04969F" w14:textId="77777777" w:rsidR="00895129" w:rsidRDefault="00895129" w:rsidP="00895129">
      <w:pPr>
        <w:bidi/>
        <w:spacing w:line="276" w:lineRule="auto"/>
        <w:rPr>
          <w:rStyle w:val="Hyperlink"/>
          <w:color w:val="auto"/>
          <w:u w:val="none"/>
          <w:rtl/>
        </w:rPr>
      </w:pPr>
    </w:p>
    <w:p w14:paraId="34556543" w14:textId="77777777" w:rsidR="00895129" w:rsidRDefault="00895129" w:rsidP="00895129">
      <w:pPr>
        <w:bidi/>
        <w:spacing w:line="276" w:lineRule="auto"/>
        <w:jc w:val="center"/>
        <w:rPr>
          <w:rStyle w:val="Hyperlink"/>
          <w:color w:val="auto"/>
          <w:u w:val="none"/>
          <w:rtl/>
        </w:rPr>
      </w:pPr>
    </w:p>
    <w:p w14:paraId="521F8251" w14:textId="77777777" w:rsidR="00895129" w:rsidRPr="00895129" w:rsidRDefault="00895129" w:rsidP="00895129">
      <w:pPr>
        <w:bidi/>
        <w:spacing w:line="276" w:lineRule="auto"/>
        <w:rPr>
          <w:rFonts w:asciiTheme="minorBidi" w:hAnsiTheme="minorBidi"/>
        </w:rPr>
      </w:pPr>
    </w:p>
    <w:p w14:paraId="537181C4" w14:textId="77777777" w:rsidR="00385841" w:rsidRPr="007231A2" w:rsidRDefault="00385841" w:rsidP="007231A2">
      <w:pPr>
        <w:bidi/>
        <w:spacing w:line="276" w:lineRule="auto"/>
        <w:rPr>
          <w:rFonts w:asciiTheme="minorBidi" w:hAnsiTheme="minorBidi"/>
          <w:rtl/>
        </w:rPr>
      </w:pPr>
    </w:p>
    <w:sectPr w:rsidR="00385841" w:rsidRPr="007231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B60A" w14:textId="77777777" w:rsidR="00BE167A" w:rsidRDefault="00BE167A" w:rsidP="007231A2">
      <w:r>
        <w:separator/>
      </w:r>
    </w:p>
  </w:endnote>
  <w:endnote w:type="continuationSeparator" w:id="0">
    <w:p w14:paraId="3F38B694" w14:textId="77777777" w:rsidR="00BE167A" w:rsidRDefault="00BE167A" w:rsidP="0072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D150" w14:textId="77777777" w:rsidR="00BE167A" w:rsidRDefault="00BE167A" w:rsidP="007231A2">
      <w:r>
        <w:separator/>
      </w:r>
    </w:p>
  </w:footnote>
  <w:footnote w:type="continuationSeparator" w:id="0">
    <w:p w14:paraId="4A33A5E3" w14:textId="77777777" w:rsidR="00BE167A" w:rsidRDefault="00BE167A" w:rsidP="0072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49D1" w14:textId="354A0F61" w:rsidR="007231A2" w:rsidRDefault="007231A2" w:rsidP="007231A2">
    <w:pPr>
      <w:pStyle w:val="Header"/>
      <w:bidi/>
    </w:pPr>
    <w:r>
      <w:rPr>
        <w:noProof/>
      </w:rPr>
      <w:drawing>
        <wp:inline distT="0" distB="0" distL="0" distR="0" wp14:anchorId="753CCFB5" wp14:editId="3880088E">
          <wp:extent cx="1270000" cy="1270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A2"/>
    <w:rsid w:val="002235ED"/>
    <w:rsid w:val="00385841"/>
    <w:rsid w:val="006559C9"/>
    <w:rsid w:val="00683557"/>
    <w:rsid w:val="007231A2"/>
    <w:rsid w:val="00895129"/>
    <w:rsid w:val="00B13D94"/>
    <w:rsid w:val="00BE167A"/>
    <w:rsid w:val="00C31A4D"/>
    <w:rsid w:val="00DD26B2"/>
    <w:rsid w:val="00FF69E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9924"/>
  <w15:chartTrackingRefBased/>
  <w15:docId w15:val="{71A138CD-C3CE-EF43-AF76-B79ECF57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A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7231A2"/>
    <w:pPr>
      <w:tabs>
        <w:tab w:val="center" w:pos="4513"/>
        <w:tab w:val="right" w:pos="9026"/>
      </w:tabs>
    </w:pPr>
  </w:style>
  <w:style w:type="character" w:customStyle="1" w:styleId="HeaderChar">
    <w:name w:val="Header Char"/>
    <w:basedOn w:val="DefaultParagraphFont"/>
    <w:link w:val="Header"/>
    <w:uiPriority w:val="99"/>
    <w:rsid w:val="007231A2"/>
  </w:style>
  <w:style w:type="paragraph" w:styleId="Footer">
    <w:name w:val="footer"/>
    <w:basedOn w:val="Normal"/>
    <w:link w:val="FooterChar"/>
    <w:uiPriority w:val="99"/>
    <w:unhideWhenUsed/>
    <w:rsid w:val="007231A2"/>
    <w:pPr>
      <w:tabs>
        <w:tab w:val="center" w:pos="4513"/>
        <w:tab w:val="right" w:pos="9026"/>
      </w:tabs>
    </w:pPr>
  </w:style>
  <w:style w:type="character" w:customStyle="1" w:styleId="FooterChar">
    <w:name w:val="Footer Char"/>
    <w:basedOn w:val="DefaultParagraphFont"/>
    <w:link w:val="Footer"/>
    <w:uiPriority w:val="99"/>
    <w:rsid w:val="007231A2"/>
  </w:style>
  <w:style w:type="character" w:styleId="Hyperlink">
    <w:name w:val="Hyperlink"/>
    <w:basedOn w:val="DefaultParagraphFont"/>
    <w:uiPriority w:val="99"/>
    <w:unhideWhenUsed/>
    <w:rsid w:val="006559C9"/>
    <w:rPr>
      <w:color w:val="0000FF"/>
      <w:u w:val="single"/>
    </w:rPr>
  </w:style>
  <w:style w:type="paragraph" w:customStyle="1" w:styleId="x313926645s5">
    <w:name w:val="x_313926645s5"/>
    <w:basedOn w:val="Normal"/>
    <w:rsid w:val="00DD26B2"/>
    <w:pPr>
      <w:spacing w:before="100" w:beforeAutospacing="1" w:after="100" w:afterAutospacing="1"/>
    </w:pPr>
    <w:rPr>
      <w:rFonts w:ascii="Times New Roman" w:eastAsia="Times New Roman" w:hAnsi="Times New Roman" w:cs="Times New Roman"/>
      <w:kern w:val="0"/>
      <w:lang w:val="en-US"/>
      <w14:ligatures w14:val="none"/>
    </w:rPr>
  </w:style>
  <w:style w:type="character" w:customStyle="1" w:styleId="x313926645s4">
    <w:name w:val="x_313926645s4"/>
    <w:basedOn w:val="DefaultParagraphFont"/>
    <w:rsid w:val="00DD26B2"/>
  </w:style>
  <w:style w:type="paragraph" w:customStyle="1" w:styleId="x313926645s6">
    <w:name w:val="x_313926645s6"/>
    <w:basedOn w:val="Normal"/>
    <w:rsid w:val="00DD26B2"/>
    <w:pPr>
      <w:spacing w:before="100" w:beforeAutospacing="1" w:after="100" w:afterAutospacing="1"/>
    </w:pPr>
    <w:rPr>
      <w:rFonts w:ascii="Times New Roman" w:eastAsia="Times New Roman" w:hAnsi="Times New Roman" w:cs="Times New Roman"/>
      <w:kern w:val="0"/>
      <w:lang w:val="en-US"/>
      <w14:ligatures w14:val="none"/>
    </w:rPr>
  </w:style>
  <w:style w:type="paragraph" w:customStyle="1" w:styleId="x313926645s9">
    <w:name w:val="x_313926645s9"/>
    <w:basedOn w:val="Normal"/>
    <w:rsid w:val="00DD26B2"/>
    <w:pPr>
      <w:spacing w:before="100" w:beforeAutospacing="1" w:after="100" w:afterAutospacing="1"/>
    </w:pPr>
    <w:rPr>
      <w:rFonts w:ascii="Times New Roman" w:eastAsia="Times New Roman" w:hAnsi="Times New Roman" w:cs="Times New Roman"/>
      <w:kern w:val="0"/>
      <w:lang w:val="en-US"/>
      <w14:ligatures w14:val="none"/>
    </w:rPr>
  </w:style>
  <w:style w:type="character" w:customStyle="1" w:styleId="x313926645s7">
    <w:name w:val="x_313926645s7"/>
    <w:basedOn w:val="DefaultParagraphFont"/>
    <w:rsid w:val="00DD26B2"/>
  </w:style>
  <w:style w:type="character" w:customStyle="1" w:styleId="x313926645s8">
    <w:name w:val="x_313926645s8"/>
    <w:basedOn w:val="DefaultParagraphFont"/>
    <w:rsid w:val="00DD26B2"/>
  </w:style>
  <w:style w:type="character" w:customStyle="1" w:styleId="x313926645s10">
    <w:name w:val="x_313926645s10"/>
    <w:basedOn w:val="DefaultParagraphFont"/>
    <w:rsid w:val="00DD26B2"/>
  </w:style>
  <w:style w:type="character" w:customStyle="1" w:styleId="x313926645s3">
    <w:name w:val="x_313926645s3"/>
    <w:basedOn w:val="DefaultParagraphFont"/>
    <w:rsid w:val="00DD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645">
      <w:bodyDiv w:val="1"/>
      <w:marLeft w:val="0"/>
      <w:marRight w:val="0"/>
      <w:marTop w:val="0"/>
      <w:marBottom w:val="0"/>
      <w:divBdr>
        <w:top w:val="none" w:sz="0" w:space="0" w:color="auto"/>
        <w:left w:val="none" w:sz="0" w:space="0" w:color="auto"/>
        <w:bottom w:val="none" w:sz="0" w:space="0" w:color="auto"/>
        <w:right w:val="none" w:sz="0" w:space="0" w:color="auto"/>
      </w:divBdr>
      <w:divsChild>
        <w:div w:id="561261128">
          <w:marLeft w:val="0"/>
          <w:marRight w:val="0"/>
          <w:marTop w:val="0"/>
          <w:marBottom w:val="0"/>
          <w:divBdr>
            <w:top w:val="none" w:sz="0" w:space="0" w:color="auto"/>
            <w:left w:val="none" w:sz="0" w:space="0" w:color="auto"/>
            <w:bottom w:val="none" w:sz="0" w:space="0" w:color="auto"/>
            <w:right w:val="none" w:sz="0" w:space="0" w:color="auto"/>
          </w:divBdr>
        </w:div>
        <w:div w:id="725689016">
          <w:marLeft w:val="0"/>
          <w:marRight w:val="0"/>
          <w:marTop w:val="0"/>
          <w:marBottom w:val="0"/>
          <w:divBdr>
            <w:top w:val="none" w:sz="0" w:space="0" w:color="auto"/>
            <w:left w:val="none" w:sz="0" w:space="0" w:color="auto"/>
            <w:bottom w:val="none" w:sz="0" w:space="0" w:color="auto"/>
            <w:right w:val="none" w:sz="0" w:space="0" w:color="auto"/>
          </w:divBdr>
        </w:div>
      </w:divsChild>
    </w:div>
    <w:div w:id="437532611">
      <w:bodyDiv w:val="1"/>
      <w:marLeft w:val="0"/>
      <w:marRight w:val="0"/>
      <w:marTop w:val="0"/>
      <w:marBottom w:val="0"/>
      <w:divBdr>
        <w:top w:val="none" w:sz="0" w:space="0" w:color="auto"/>
        <w:left w:val="none" w:sz="0" w:space="0" w:color="auto"/>
        <w:bottom w:val="none" w:sz="0" w:space="0" w:color="auto"/>
        <w:right w:val="none" w:sz="0" w:space="0" w:color="auto"/>
      </w:divBdr>
    </w:div>
    <w:div w:id="2008055126">
      <w:bodyDiv w:val="1"/>
      <w:marLeft w:val="0"/>
      <w:marRight w:val="0"/>
      <w:marTop w:val="0"/>
      <w:marBottom w:val="0"/>
      <w:divBdr>
        <w:top w:val="none" w:sz="0" w:space="0" w:color="auto"/>
        <w:left w:val="none" w:sz="0" w:space="0" w:color="auto"/>
        <w:bottom w:val="none" w:sz="0" w:space="0" w:color="auto"/>
        <w:right w:val="none" w:sz="0" w:space="0" w:color="auto"/>
      </w:divBdr>
      <w:divsChild>
        <w:div w:id="411586745">
          <w:marLeft w:val="0"/>
          <w:marRight w:val="0"/>
          <w:marTop w:val="0"/>
          <w:marBottom w:val="0"/>
          <w:divBdr>
            <w:top w:val="none" w:sz="0" w:space="0" w:color="auto"/>
            <w:left w:val="none" w:sz="0" w:space="0" w:color="auto"/>
            <w:bottom w:val="none" w:sz="0" w:space="0" w:color="auto"/>
            <w:right w:val="none" w:sz="0" w:space="0" w:color="auto"/>
          </w:divBdr>
        </w:div>
        <w:div w:id="155985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a.jabr@arabadviso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1097</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Arab Advisors</cp:lastModifiedBy>
  <cp:revision>3</cp:revision>
  <dcterms:created xsi:type="dcterms:W3CDTF">2023-04-04T12:11:00Z</dcterms:created>
  <dcterms:modified xsi:type="dcterms:W3CDTF">2023-04-06T11:33:00Z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e9154597248ffa3b260a5c6c44956b2b64837211ac4bd2b82db6d486f55ccadf</vt:lpwstr>
  </property>
</Properties>
</file>